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C" w:rsidRDefault="000215AC" w:rsidP="000215AC">
      <w:pPr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2420723"/>
            <wp:effectExtent l="0" t="0" r="3175" b="0"/>
            <wp:docPr id="1" name="Рисунок 1" descr="C:\Users\Z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AC" w:rsidRPr="0057378C" w:rsidRDefault="000215AC" w:rsidP="000215AC">
      <w:pPr>
        <w:jc w:val="center"/>
        <w:rPr>
          <w:rFonts w:ascii="PT Astra Serif" w:hAnsi="PT Astra Serif"/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57378C">
        <w:rPr>
          <w:rFonts w:ascii="PT Astra Serif" w:hAnsi="PT Astra Serif"/>
          <w:b/>
          <w:i/>
          <w:color w:val="000000"/>
          <w:sz w:val="30"/>
          <w:szCs w:val="30"/>
          <w:u w:val="single"/>
          <w:shd w:val="clear" w:color="auto" w:fill="FFFFFF"/>
        </w:rPr>
        <w:t>Неформальная занятость и легализация трудовых отношений</w:t>
      </w:r>
    </w:p>
    <w:p w:rsidR="0057378C" w:rsidRDefault="000215AC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proofErr w:type="gramStart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На сегодняшний день сложилась ситуация, при которой определенное </w:t>
      </w:r>
      <w:r w:rsidRPr="00F51D86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число граждан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, 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 и </w:t>
      </w:r>
      <w:proofErr w:type="spellStart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самозанятого</w:t>
      </w:r>
      <w:proofErr w:type="spellEnd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, т.е. осуществляет свою деятельность неформально.</w:t>
      </w:r>
      <w:proofErr w:type="gramEnd"/>
    </w:p>
    <w:p w:rsidR="006A7AA4" w:rsidRDefault="006A7AA4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57378C" w:rsidRDefault="000215AC" w:rsidP="00F5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Основные </w:t>
      </w:r>
      <w:r w:rsidRPr="0057378C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проявления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неформальной </w:t>
      </w:r>
      <w:r w:rsidRPr="0057378C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занятости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:</w:t>
      </w:r>
    </w:p>
    <w:p w:rsidR="0057378C" w:rsidRDefault="0057378C" w:rsidP="00F5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отсутствие оформления трудовых отношений с работником в письменной форме; 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существование серых схем и расчетов в наличной форме при оплате труда; 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           - </w:t>
      </w:r>
      <w:r w:rsid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уклонение от уплаты страховых взносов;</w:t>
      </w:r>
    </w:p>
    <w:p w:rsidR="0057378C" w:rsidRDefault="0057378C" w:rsidP="00F5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подмена трудовых отношений договорами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гражданско-правового</w:t>
      </w:r>
      <w:r w:rsidR="001210E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характера.</w:t>
      </w:r>
      <w:r w:rsidR="000215AC" w:rsidRPr="000215AC">
        <w:rPr>
          <w:rFonts w:ascii="PT Astra Serif" w:hAnsi="PT Astra Serif"/>
          <w:color w:val="000000"/>
          <w:sz w:val="26"/>
          <w:szCs w:val="26"/>
        </w:rPr>
        <w:br/>
      </w:r>
    </w:p>
    <w:p w:rsidR="006A7AA4" w:rsidRDefault="006A7AA4" w:rsidP="001210EA">
      <w:pPr>
        <w:spacing w:after="0" w:line="240" w:lineRule="auto"/>
        <w:jc w:val="both"/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</w:pPr>
    </w:p>
    <w:p w:rsidR="0057378C" w:rsidRDefault="000215A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F51D86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Работники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неформального сектора получают определенные финансовые </w:t>
      </w:r>
      <w:r w:rsidRPr="00F51D86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преимущества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 виде того, что неуплаченные налоги остаются у них, но при этом сталкиваются с ущемлением своих социальных и трудовых прав.</w:t>
      </w:r>
    </w:p>
    <w:p w:rsidR="0057378C" w:rsidRPr="006A7AA4" w:rsidRDefault="000215A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u w:val="single"/>
          <w:shd w:val="clear" w:color="auto" w:fill="FFFFFF"/>
        </w:rPr>
      </w:pPr>
      <w:r w:rsidRPr="006A7AA4">
        <w:rPr>
          <w:rFonts w:ascii="PT Astra Serif" w:hAnsi="PT Astra Serif"/>
          <w:b/>
          <w:i/>
          <w:color w:val="000000"/>
          <w:sz w:val="26"/>
          <w:szCs w:val="26"/>
          <w:u w:val="single"/>
          <w:shd w:val="clear" w:color="auto" w:fill="FFFFFF"/>
        </w:rPr>
        <w:t>Сталкиваютс</w:t>
      </w:r>
      <w:r w:rsidR="0057378C" w:rsidRPr="006A7AA4">
        <w:rPr>
          <w:rFonts w:ascii="PT Astra Serif" w:hAnsi="PT Astra Serif"/>
          <w:b/>
          <w:i/>
          <w:color w:val="000000"/>
          <w:sz w:val="26"/>
          <w:szCs w:val="26"/>
          <w:u w:val="single"/>
          <w:shd w:val="clear" w:color="auto" w:fill="FFFFFF"/>
        </w:rPr>
        <w:t>я</w:t>
      </w:r>
      <w:r w:rsidR="0057378C" w:rsidRPr="006A7AA4">
        <w:rPr>
          <w:rFonts w:ascii="PT Astra Serif" w:hAnsi="PT Astra Serif"/>
          <w:color w:val="000000"/>
          <w:sz w:val="26"/>
          <w:szCs w:val="26"/>
          <w:u w:val="single"/>
          <w:shd w:val="clear" w:color="auto" w:fill="FFFFFF"/>
        </w:rPr>
        <w:t xml:space="preserve"> с такими </w:t>
      </w:r>
      <w:r w:rsidR="0057378C" w:rsidRPr="006A7AA4">
        <w:rPr>
          <w:rFonts w:ascii="PT Astra Serif" w:hAnsi="PT Astra Serif"/>
          <w:b/>
          <w:i/>
          <w:color w:val="000000"/>
          <w:sz w:val="26"/>
          <w:szCs w:val="26"/>
          <w:u w:val="single"/>
          <w:shd w:val="clear" w:color="auto" w:fill="FFFFFF"/>
        </w:rPr>
        <w:t>рисками</w:t>
      </w:r>
      <w:r w:rsidRPr="006A7AA4">
        <w:rPr>
          <w:rFonts w:ascii="PT Astra Serif" w:hAnsi="PT Astra Serif"/>
          <w:color w:val="000000"/>
          <w:sz w:val="26"/>
          <w:szCs w:val="26"/>
          <w:u w:val="single"/>
          <w:shd w:val="clear" w:color="auto" w:fill="FFFFFF"/>
        </w:rPr>
        <w:t xml:space="preserve"> как</w:t>
      </w:r>
      <w:r w:rsidR="0057378C" w:rsidRPr="006A7AA4">
        <w:rPr>
          <w:rFonts w:ascii="PT Astra Serif" w:hAnsi="PT Astra Serif"/>
          <w:color w:val="000000"/>
          <w:sz w:val="26"/>
          <w:szCs w:val="26"/>
          <w:u w:val="single"/>
          <w:shd w:val="clear" w:color="auto" w:fill="FFFFFF"/>
        </w:rPr>
        <w:t>:</w:t>
      </w:r>
    </w:p>
    <w:p w:rsidR="0057378C" w:rsidRDefault="0057378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по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лучение заниженной оплаты труда;</w:t>
      </w:r>
    </w:p>
    <w:p w:rsidR="0057378C" w:rsidRDefault="0057378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отсутствие выплаты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заработной платы в случае л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юбого конфликта </w:t>
      </w:r>
      <w:r w:rsid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                         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 работодателем;</w:t>
      </w:r>
    </w:p>
    <w:p w:rsidR="0057378C" w:rsidRDefault="0057378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отсутствие выплаты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отпускных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, либо непредставление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отпуск</w:t>
      </w:r>
      <w:r w:rsidR="0066587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а;</w:t>
      </w:r>
    </w:p>
    <w:p w:rsidR="00665879" w:rsidRDefault="00665879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="00F51D86" w:rsidRP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отсутствие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оплаты листка нетрудоспособности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;</w:t>
      </w:r>
    </w:p>
    <w:p w:rsidR="00665879" w:rsidRDefault="00665879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отсутствие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 полном объ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еме пособия по безработице;</w:t>
      </w:r>
    </w:p>
    <w:p w:rsidR="00F51D86" w:rsidRDefault="00665879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лишение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социальных гарантий, предусмотренных трудовым договором (пособие по уходу за ребенком, выходные пособия в случае увольне</w:t>
      </w:r>
      <w:r w:rsidR="00F51D86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ния по сокращению штатов и др.);</w:t>
      </w:r>
    </w:p>
    <w:p w:rsidR="00F51D86" w:rsidRDefault="00F51D86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получ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ение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отказ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а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 расследовании несчастного случая на про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изводстве;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</w:p>
    <w:p w:rsidR="00F51D86" w:rsidRDefault="00F51D86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 отсутствие выплаты расчета при увольнении;</w:t>
      </w:r>
    </w:p>
    <w:p w:rsidR="00F51D86" w:rsidRDefault="00F51D86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получение отказа в выдаче необходимого ему кредита, </w:t>
      </w:r>
      <w:r w:rsidR="00D70F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в выдаче визы;</w:t>
      </w:r>
    </w:p>
    <w:p w:rsidR="00665879" w:rsidRDefault="00F51D86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реальная возможность увольнения в любой момент по инициативе работодателя, а также отсутствие оснований на обращение в суд за защитой трудовых прав.</w:t>
      </w:r>
      <w:r w:rsidR="000215AC" w:rsidRPr="000215AC">
        <w:rPr>
          <w:rFonts w:ascii="PT Astra Serif" w:hAnsi="PT Astra Serif"/>
          <w:color w:val="000000"/>
          <w:sz w:val="26"/>
          <w:szCs w:val="26"/>
        </w:rPr>
        <w:br/>
      </w:r>
    </w:p>
    <w:p w:rsidR="006A7AA4" w:rsidRDefault="000215AC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6A7AA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lastRenderedPageBreak/>
        <w:t>Получая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6A7AA4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«серую»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зарплату, </w:t>
      </w:r>
      <w:r w:rsidRPr="006A7AA4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работник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лишается </w:t>
      </w:r>
      <w:r w:rsidRPr="006A7AA4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возможности</w:t>
      </w:r>
      <w:r w:rsidR="006A7AA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:</w:t>
      </w:r>
    </w:p>
    <w:p w:rsidR="006A7AA4" w:rsidRDefault="006A7AA4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- 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получить социальный или имущественный налоговый вычет на покупку жилья или социальный налоговый вычет за обучение и лечение, воспользоваться жилищной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субсидией;</w:t>
      </w:r>
    </w:p>
    <w:p w:rsidR="006A7AA4" w:rsidRDefault="006A7AA4" w:rsidP="006A7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-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пенсионны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х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отчислени</w:t>
      </w:r>
      <w:r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й</w:t>
      </w:r>
      <w:r w:rsidRPr="006A7AA4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с заработной платы</w:t>
      </w:r>
      <w:r w:rsidR="000215AC"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. </w:t>
      </w:r>
    </w:p>
    <w:p w:rsidR="006A7AA4" w:rsidRDefault="006A7AA4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75470C" w:rsidRDefault="000215AC" w:rsidP="00D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Напоминаем, что за уклонение от уплаты налогов физическим лицом предусмотрена уголовная ответственность (ст. 198 УК РФ).</w:t>
      </w:r>
      <w:r w:rsidRPr="000215AC">
        <w:rPr>
          <w:rFonts w:ascii="PT Astra Serif" w:hAnsi="PT Astra Serif"/>
          <w:color w:val="000000"/>
          <w:sz w:val="26"/>
          <w:szCs w:val="26"/>
        </w:rPr>
        <w:br/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Неформальная занятость приводит не только к отсутствию соблюдения трудовых прав и социальных гарантий работников, но и к </w:t>
      </w:r>
      <w:proofErr w:type="spellStart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недополучению</w:t>
      </w:r>
      <w:proofErr w:type="spellEnd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доходов бюджетами регионального и муниципального уровней от налога на доходы физических лиц. Это, в свою очередь, приводит к проблеме дефицитности бюджето</w:t>
      </w:r>
      <w:r w:rsidR="0057378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в</w:t>
      </w:r>
      <w:r w:rsidR="0075470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всех уровней.</w:t>
      </w:r>
    </w:p>
    <w:p w:rsidR="00D70F7E" w:rsidRDefault="00D70F7E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D70F7E" w:rsidRDefault="000215AC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Городской бюджет, который вследствие неуплаты налогов (НДФЛ) недополучает значительную сумму денег, из которых финансируется содержание и благоустройство городских территорий, дорог,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также заработная плата педагогов, воспитателей, тренеров. </w:t>
      </w:r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Это напрямую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влияет на уровень </w:t>
      </w:r>
      <w:r w:rsidR="00D70F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комфорта и качества жизни.</w:t>
      </w:r>
    </w:p>
    <w:p w:rsidR="00E328E9" w:rsidRDefault="00E328E9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B11D27" w:rsidRPr="00E328E9" w:rsidRDefault="000215AC" w:rsidP="00B1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PT Astra Serif" w:hAnsi="PT Astra Serif"/>
          <w:i/>
          <w:sz w:val="26"/>
          <w:szCs w:val="26"/>
          <w:u w:val="single"/>
        </w:rPr>
      </w:pP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Для решения этих проблем в</w:t>
      </w:r>
      <w:r w:rsidR="001210EA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Администрации Курчатовского района </w:t>
      </w:r>
      <w:r w:rsidR="00B11D27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проводится 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межведомственная комиссия, на которой рассматриваются вопросы выявления неформальной занятости и легализация заработной платы работников.</w:t>
      </w:r>
      <w:r w:rsidRPr="000215AC">
        <w:rPr>
          <w:rFonts w:ascii="PT Astra Serif" w:hAnsi="PT Astra Serif"/>
          <w:color w:val="000000"/>
          <w:sz w:val="26"/>
          <w:szCs w:val="26"/>
        </w:rPr>
        <w:br/>
      </w:r>
      <w:r w:rsidRPr="008F4B91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Цель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данной работы - </w:t>
      </w:r>
      <w:r w:rsidRPr="008F4B91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борьба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с теми работодателями, которые нанимают работников без оформления трудовых отношений или заключают с ними срочные гражданско-правовые договоры, пытаясь сэкономить на налогах, выплачивают заработную</w:t>
      </w:r>
      <w:r w:rsidR="0075470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плату «в конвертах».</w:t>
      </w:r>
      <w:r w:rsidR="00B11D27" w:rsidRPr="00B11D27">
        <w:rPr>
          <w:rFonts w:ascii="PT Astra Serif" w:hAnsi="PT Astra Serif"/>
          <w:i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B11D27" w:rsidRPr="00E328E9">
        <w:rPr>
          <w:rFonts w:ascii="PT Astra Serif" w:hAnsi="PT Astra Serif"/>
          <w:i/>
          <w:color w:val="000000"/>
          <w:sz w:val="26"/>
          <w:szCs w:val="26"/>
          <w:u w:val="single"/>
          <w:shd w:val="clear" w:color="auto" w:fill="FFFFFF"/>
        </w:rPr>
        <w:t>В Администрацию Курчатовского района можно обратиться по телефону +7 (351) 742-06-63 (отдел экономики и торговли), либо написать на электронную почту- </w:t>
      </w:r>
      <w:hyperlink r:id="rId6" w:history="1">
        <w:r w:rsidR="00B11D27" w:rsidRPr="00E328E9">
          <w:rPr>
            <w:rStyle w:val="a3"/>
            <w:rFonts w:ascii="PT Astra Serif" w:hAnsi="PT Astra Serif"/>
            <w:b/>
            <w:i/>
            <w:color w:val="028AC8"/>
            <w:sz w:val="26"/>
            <w:szCs w:val="26"/>
            <w:bdr w:val="none" w:sz="0" w:space="0" w:color="auto" w:frame="1"/>
            <w:shd w:val="clear" w:color="auto" w:fill="FFFFFF"/>
          </w:rPr>
          <w:t>econom@kurchatov74.ru</w:t>
        </w:r>
      </w:hyperlink>
      <w:r w:rsidR="00B11D27" w:rsidRPr="00E328E9">
        <w:rPr>
          <w:rFonts w:ascii="PT Astra Serif" w:hAnsi="PT Astra Serif"/>
          <w:b/>
          <w:i/>
          <w:sz w:val="26"/>
          <w:szCs w:val="26"/>
          <w:u w:val="single"/>
        </w:rPr>
        <w:t>.</w:t>
      </w:r>
    </w:p>
    <w:p w:rsidR="0075470C" w:rsidRDefault="0075470C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</w:p>
    <w:p w:rsidR="0050717E" w:rsidRDefault="000215AC" w:rsidP="001210EA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Проводимая </w:t>
      </w:r>
      <w:r w:rsidRPr="0050717E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работа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является весьма сложной, так как недобросовестные работодатели всячески скрывают фактический уровень выплачиваемой заработной платы работникам, а также наличие трудовых о</w:t>
      </w:r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тношений с работн</w:t>
      </w:r>
      <w:r w:rsidR="00E328E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иками, </w:t>
      </w:r>
      <w:proofErr w:type="gramStart"/>
      <w:r w:rsidR="00E328E9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п</w:t>
      </w:r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оэтому</w:t>
      </w:r>
      <w:proofErr w:type="gramEnd"/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прежде всего</w:t>
      </w:r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</w:t>
      </w:r>
      <w:r w:rsidRPr="0050717E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работники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 должны быть заинтересованы в </w:t>
      </w:r>
      <w:r w:rsidRPr="00B11D27">
        <w:rPr>
          <w:rFonts w:ascii="PT Astra Serif" w:hAnsi="PT Astra Serif"/>
          <w:b/>
          <w:i/>
          <w:color w:val="000000"/>
          <w:sz w:val="26"/>
          <w:szCs w:val="26"/>
          <w:shd w:val="clear" w:color="auto" w:fill="FFFFFF"/>
        </w:rPr>
        <w:t>официальном трудоустройстве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, письменном заключении трудового договора, в котором должны быть прописаны все условия работы: </w:t>
      </w:r>
      <w:bookmarkStart w:id="0" w:name="_GoBack"/>
      <w:bookmarkEnd w:id="0"/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график работы, социальные гарантии и размер заработной платы и </w:t>
      </w:r>
      <w:r w:rsidR="0050717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т.д. </w:t>
      </w:r>
      <w:r w:rsidRPr="000215AC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Только при таких условиях работник может рассчитывать на все гарантии, которые предоставляет трудовое законодательство, и быть уверенным в том, что не будет ущемлен в своих правах работодателем.</w:t>
      </w:r>
      <w:r w:rsidRPr="000215AC">
        <w:rPr>
          <w:rFonts w:ascii="PT Astra Serif" w:hAnsi="PT Astra Serif"/>
          <w:color w:val="000000"/>
          <w:sz w:val="26"/>
          <w:szCs w:val="26"/>
        </w:rPr>
        <w:br/>
      </w:r>
    </w:p>
    <w:p w:rsidR="00B11D27" w:rsidRPr="00E328E9" w:rsidRDefault="00B11D27">
      <w:pPr>
        <w:spacing w:after="0" w:line="240" w:lineRule="auto"/>
        <w:jc w:val="both"/>
        <w:rPr>
          <w:rFonts w:ascii="PT Astra Serif" w:hAnsi="PT Astra Serif"/>
          <w:i/>
          <w:sz w:val="26"/>
          <w:szCs w:val="26"/>
          <w:u w:val="single"/>
        </w:rPr>
      </w:pPr>
    </w:p>
    <w:sectPr w:rsidR="00B11D27" w:rsidRPr="00E3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A3"/>
    <w:rsid w:val="000215AC"/>
    <w:rsid w:val="001210EA"/>
    <w:rsid w:val="0050717E"/>
    <w:rsid w:val="0057378C"/>
    <w:rsid w:val="006021D8"/>
    <w:rsid w:val="00665879"/>
    <w:rsid w:val="006A7AA4"/>
    <w:rsid w:val="0075470C"/>
    <w:rsid w:val="008274A3"/>
    <w:rsid w:val="008F4B91"/>
    <w:rsid w:val="00B11D27"/>
    <w:rsid w:val="00C25F72"/>
    <w:rsid w:val="00D70F7E"/>
    <w:rsid w:val="00E328E9"/>
    <w:rsid w:val="00F5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nom@kurchatov74.ru?subject=econom@kurchatov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2023-03-30T05:42:00Z</dcterms:created>
  <dcterms:modified xsi:type="dcterms:W3CDTF">2023-03-31T03:36:00Z</dcterms:modified>
</cp:coreProperties>
</file>